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06B3" w:rsidRDefault="007506B3" w:rsidP="007F4561">
      <w:pPr>
        <w:jc w:val="both"/>
        <w:rPr>
          <w:b/>
          <w:bCs/>
        </w:rPr>
      </w:pPr>
      <w:r>
        <w:rPr>
          <w:b/>
          <w:bCs/>
          <w:noProof/>
        </w:rPr>
        <w:drawing>
          <wp:inline distT="0" distB="0" distL="0" distR="0">
            <wp:extent cx="6119495" cy="79197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BMP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lastRenderedPageBreak/>
        <w:drawing>
          <wp:inline distT="0" distB="0" distL="0" distR="0">
            <wp:extent cx="6119495" cy="79197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B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6B3" w:rsidRDefault="007506B3" w:rsidP="007506B3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</w:rPr>
      </w:pPr>
    </w:p>
    <w:p w:rsidR="007506B3" w:rsidRDefault="007506B3" w:rsidP="007506B3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</w:rPr>
      </w:pPr>
    </w:p>
    <w:p w:rsidR="007506B3" w:rsidRDefault="007506B3" w:rsidP="007506B3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</w:rPr>
      </w:pPr>
    </w:p>
    <w:p w:rsidR="007506B3" w:rsidRDefault="007506B3" w:rsidP="007506B3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</w:rPr>
      </w:pPr>
    </w:p>
    <w:p w:rsidR="007506B3" w:rsidRDefault="007506B3" w:rsidP="007506B3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</w:rPr>
      </w:pPr>
    </w:p>
    <w:p w:rsidR="007506B3" w:rsidRDefault="007506B3" w:rsidP="007506B3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</w:rPr>
      </w:pPr>
    </w:p>
    <w:p w:rsidR="00684C07" w:rsidRPr="007F4561" w:rsidRDefault="00684C07" w:rsidP="007F4561">
      <w:pPr>
        <w:pStyle w:val="a3"/>
        <w:numPr>
          <w:ilvl w:val="0"/>
          <w:numId w:val="1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</w:rPr>
      </w:pPr>
      <w:r w:rsidRPr="007F4561">
        <w:rPr>
          <w:b/>
          <w:bCs/>
        </w:rPr>
        <w:lastRenderedPageBreak/>
        <w:t>Цели и задачи производственной практики</w:t>
      </w:r>
    </w:p>
    <w:p w:rsidR="009219C0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Цел</w:t>
      </w:r>
      <w:r w:rsidR="009219C0" w:rsidRPr="007F4561">
        <w:rPr>
          <w:rFonts w:ascii="Times New Roman" w:hAnsi="Times New Roman" w:cs="Times New Roman"/>
          <w:sz w:val="24"/>
          <w:szCs w:val="24"/>
        </w:rPr>
        <w:t>ью</w:t>
      </w:r>
      <w:r w:rsidRPr="007F4561">
        <w:rPr>
          <w:rFonts w:ascii="Times New Roman" w:hAnsi="Times New Roman" w:cs="Times New Roman"/>
          <w:sz w:val="24"/>
          <w:szCs w:val="24"/>
        </w:rPr>
        <w:t xml:space="preserve"> производственной практики явля</w:t>
      </w:r>
      <w:r w:rsidR="009219C0" w:rsidRPr="007F4561">
        <w:rPr>
          <w:rFonts w:ascii="Times New Roman" w:hAnsi="Times New Roman" w:cs="Times New Roman"/>
          <w:sz w:val="24"/>
          <w:szCs w:val="24"/>
        </w:rPr>
        <w:t>е</w:t>
      </w:r>
      <w:r w:rsidRPr="007F4561">
        <w:rPr>
          <w:rFonts w:ascii="Times New Roman" w:hAnsi="Times New Roman" w:cs="Times New Roman"/>
          <w:sz w:val="24"/>
          <w:szCs w:val="24"/>
        </w:rPr>
        <w:t>тся:</w:t>
      </w:r>
      <w:r w:rsidR="009219C0" w:rsidRPr="007F4561">
        <w:rPr>
          <w:rFonts w:ascii="Times New Roman" w:hAnsi="Times New Roman" w:cs="Times New Roman"/>
          <w:sz w:val="24"/>
          <w:szCs w:val="24"/>
        </w:rPr>
        <w:t xml:space="preserve"> создание условий для формирования у студентов системы научных и практических знаний и умений, необходимых для организации и проведения самостоятельных научных исследований в области зарубежной филологии и методики преподавания иностранных языков.</w:t>
      </w:r>
    </w:p>
    <w:p w:rsidR="00684C07" w:rsidRPr="007F4561" w:rsidRDefault="00684C07" w:rsidP="007F4561">
      <w:pPr>
        <w:tabs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Задачами производственной практики являются: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формирование готовности, способности к определению исследовательской проблемы и самостоятельному формулированию темы научного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овладение практическими способами поиска научной и профессиональной информации;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формирование навыков анализа научной литературы по проблеме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овладение навыками планирования и организации теоретико-эмпирического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формирование умения самостоятельно выбирать методы и методики научного исследования в зависимости от поставленных задач и целей исследования;</w:t>
      </w:r>
    </w:p>
    <w:p w:rsidR="009219C0" w:rsidRPr="007F4561" w:rsidRDefault="009219C0" w:rsidP="007F4561">
      <w:pPr>
        <w:pStyle w:val="a3"/>
        <w:widowControl w:val="0"/>
        <w:numPr>
          <w:ilvl w:val="0"/>
          <w:numId w:val="5"/>
        </w:numPr>
        <w:suppressAutoHyphens w:val="0"/>
        <w:spacing w:line="276" w:lineRule="auto"/>
        <w:ind w:left="426" w:hanging="426"/>
        <w:jc w:val="both"/>
      </w:pPr>
      <w:r w:rsidRPr="007F4561">
        <w:t>овладение навыками системного описания языковых/речевых явлений.</w:t>
      </w:r>
    </w:p>
    <w:p w:rsidR="00684C07" w:rsidRPr="007F4561" w:rsidRDefault="00684C07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2. Перечень планируемых результатов обучения при прохождении производственной практики, соотнесенных с планируемыми результатами освоения ОПОП</w:t>
      </w:r>
    </w:p>
    <w:p w:rsidR="00684C07" w:rsidRPr="007F4561" w:rsidRDefault="00684C07" w:rsidP="007F4561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В результате прохождения производственной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p w:rsidR="00684C07" w:rsidRPr="007F4561" w:rsidRDefault="00684C07" w:rsidP="007F4561">
      <w:pPr>
        <w:tabs>
          <w:tab w:val="num" w:pos="0"/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2802"/>
        <w:gridCol w:w="2297"/>
        <w:gridCol w:w="2910"/>
      </w:tblGrid>
      <w:tr w:rsidR="00684C07" w:rsidRPr="007F4561" w:rsidTr="00D40170">
        <w:tc>
          <w:tcPr>
            <w:tcW w:w="1844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Содержание компетенций </w:t>
            </w:r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2297" w:type="dxa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Перечень планируемых</w:t>
            </w:r>
          </w:p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результатов обучения</w:t>
            </w:r>
          </w:p>
        </w:tc>
      </w:tr>
      <w:tr w:rsidR="00684C07" w:rsidRPr="007F4561" w:rsidTr="00D40170">
        <w:tc>
          <w:tcPr>
            <w:tcW w:w="1844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УК-1. </w:t>
            </w:r>
          </w:p>
        </w:tc>
        <w:tc>
          <w:tcPr>
            <w:tcW w:w="2802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297" w:type="dxa"/>
          </w:tcPr>
          <w:p w:rsidR="00684C07" w:rsidRPr="007F4561" w:rsidRDefault="009219C0" w:rsidP="007F4561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УК.1.4. Выявляет степень доказательности различных точек зрения на поставленную задачу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684C07" w:rsidRPr="007F4561" w:rsidRDefault="00684C07" w:rsidP="007F4561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знать: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 результаты современных научных исследований, теоретические основы проблемы, методологию и перспективы решения исследовательских задач в области образования</w:t>
            </w:r>
          </w:p>
          <w:p w:rsidR="00684C07" w:rsidRPr="007F4561" w:rsidRDefault="00684C07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уметь: 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анализировать теоретические и практические результаты исследований, применять полученные систематизированные знания для осуществления 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самостоятельного научного исследования</w:t>
            </w:r>
          </w:p>
          <w:p w:rsidR="00684C07" w:rsidRPr="007F4561" w:rsidRDefault="00684C07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владеть:</w:t>
            </w:r>
            <w:r w:rsidR="00845533"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 методологией исследовательской работы, навыками систематической и планомерной работы с научной литературой, в том числе с использованием информационно-компьютерных технологий, навыком самостоятельно осуществлять научное исследование</w:t>
            </w:r>
          </w:p>
        </w:tc>
      </w:tr>
      <w:tr w:rsidR="00684C07" w:rsidRPr="007F4561" w:rsidTr="00D40170">
        <w:tc>
          <w:tcPr>
            <w:tcW w:w="1844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УК-6. </w:t>
            </w:r>
          </w:p>
        </w:tc>
        <w:tc>
          <w:tcPr>
            <w:tcW w:w="2802" w:type="dxa"/>
            <w:shd w:val="clear" w:color="auto" w:fill="auto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Способен управлять своим временем, выстраивать и реализовывать траекторию саморазвития на основе принципов образования в течение всей жизни</w:t>
            </w:r>
          </w:p>
        </w:tc>
        <w:tc>
          <w:tcPr>
            <w:tcW w:w="2297" w:type="dxa"/>
          </w:tcPr>
          <w:p w:rsidR="00684C07" w:rsidRPr="007F4561" w:rsidRDefault="009219C0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УК.6.4. Умеет обобщать и транслировать свои индивидуальные достижения на пути реализации задач саморазвития</w:t>
            </w:r>
          </w:p>
        </w:tc>
        <w:tc>
          <w:tcPr>
            <w:tcW w:w="2910" w:type="dxa"/>
            <w:shd w:val="clear" w:color="auto" w:fill="auto"/>
          </w:tcPr>
          <w:p w:rsidR="00684C07" w:rsidRPr="007F4561" w:rsidRDefault="00845533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знать: </w:t>
            </w:r>
            <w:r w:rsidRPr="007F4561">
              <w:rPr>
                <w:rFonts w:ascii="Times New Roman" w:eastAsia="Times New Roman" w:hAnsi="Times New Roman" w:cs="Times New Roman"/>
                <w:sz w:val="24"/>
                <w:szCs w:val="24"/>
              </w:rPr>
              <w:t>структуру самосознания, виды самооценки, этапы профессионального становления личности и механизмы социальной адаптации, иметь представление об этих понятиях как о системе</w:t>
            </w:r>
          </w:p>
          <w:p w:rsidR="00845533" w:rsidRPr="007F4561" w:rsidRDefault="00845533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уметь: вырабатывать мотивацию на дальнейшее повышение профессиональной квалификации и мастерства; оценивать уровень самоорганизации и самообразования; прогнозировать последствия своей социальной и профессиональной деятельности</w:t>
            </w:r>
          </w:p>
          <w:p w:rsidR="00845533" w:rsidRPr="007F4561" w:rsidRDefault="00845533" w:rsidP="007F4561">
            <w:pPr>
              <w:tabs>
                <w:tab w:val="num" w:pos="0"/>
                <w:tab w:val="left" w:pos="284"/>
                <w:tab w:val="right" w:leader="underscore" w:pos="9639"/>
              </w:tabs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владеть: навыками самоанализа социальной действительности с позиций профессиональных знаний и мировоззренческой </w:t>
            </w:r>
            <w:r w:rsidRPr="007F456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рефлексии; способностью к самооценке уровня самоорганизации и самообразования; навыками прогнозирования последствий своей социальной и профессиональной деятельности</w:t>
            </w:r>
          </w:p>
        </w:tc>
      </w:tr>
    </w:tbl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D33D2E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3. Место производственной практики в структуре ОПОП </w:t>
      </w:r>
      <w:proofErr w:type="spell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бакалавриата</w:t>
      </w:r>
      <w:proofErr w:type="spellEnd"/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33D2E" w:rsidRPr="007F4561" w:rsidRDefault="00D33D2E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Производственная практика (научно-исследовательская работа) относится к блоку Б.2 Практика.</w:t>
      </w:r>
    </w:p>
    <w:p w:rsidR="00D33D2E" w:rsidRPr="007F4561" w:rsidRDefault="00D33D2E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Дисциплины и практики, на которых базируется данная практика: 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Практический курс английского языка, </w:t>
      </w:r>
      <w:r w:rsidR="005C1591" w:rsidRPr="007F4561">
        <w:rPr>
          <w:rFonts w:ascii="Times New Roman" w:hAnsi="Times New Roman" w:cs="Times New Roman"/>
          <w:bCs/>
          <w:sz w:val="24"/>
          <w:szCs w:val="24"/>
        </w:rPr>
        <w:t xml:space="preserve">Иностранный язык, Учебная (ознакомительная) практика, Проектирование образовательного пространства, Практикум по культуре речевого общения, </w:t>
      </w:r>
      <w:proofErr w:type="spellStart"/>
      <w:r w:rsidR="005C1591" w:rsidRPr="007F4561">
        <w:rPr>
          <w:rFonts w:ascii="Times New Roman" w:hAnsi="Times New Roman" w:cs="Times New Roman"/>
          <w:bCs/>
          <w:sz w:val="24"/>
          <w:szCs w:val="24"/>
        </w:rPr>
        <w:t>Лингвострановедение</w:t>
      </w:r>
      <w:proofErr w:type="spellEnd"/>
      <w:r w:rsidR="005C1591" w:rsidRPr="007F456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sz w:val="24"/>
          <w:szCs w:val="24"/>
        </w:rPr>
        <w:t>Лексикология</w:t>
      </w:r>
      <w:r w:rsidR="005C1591" w:rsidRPr="007F4561">
        <w:rPr>
          <w:rFonts w:ascii="Times New Roman" w:hAnsi="Times New Roman" w:cs="Times New Roman"/>
          <w:sz w:val="24"/>
          <w:szCs w:val="24"/>
        </w:rPr>
        <w:t>.</w:t>
      </w:r>
    </w:p>
    <w:p w:rsidR="005C1591" w:rsidRPr="007F4561" w:rsidRDefault="005C1591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Дисциплины и практики, для которых прохождение данной практики необходимо как предшествующее: Стилистика английского языка, Стилистическая интерпретация текста, Теория и практика перевода.</w:t>
      </w: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4. Ф</w:t>
      </w:r>
      <w:r w:rsidR="00A75E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орма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и способы проведения производственной</w:t>
      </w:r>
      <w:r w:rsidR="00A75E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практики </w:t>
      </w:r>
    </w:p>
    <w:p w:rsidR="00A75E0C" w:rsidRPr="007F4561" w:rsidRDefault="00A75E0C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Научно-исследовательская работа осуществляется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дискретно по видам практик в соответствии с учебным планом и графиком учебного процесса.</w:t>
      </w:r>
    </w:p>
    <w:p w:rsidR="00A75E0C" w:rsidRPr="007F4561" w:rsidRDefault="00A75E0C" w:rsidP="007F4561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color w:val="000000"/>
          <w:sz w:val="24"/>
          <w:szCs w:val="24"/>
        </w:rPr>
        <w:tab/>
        <w:t>Форма проведения: непрерывная.</w:t>
      </w:r>
    </w:p>
    <w:p w:rsidR="00A75E0C" w:rsidRPr="007F4561" w:rsidRDefault="00A75E0C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Способ проведения практики – стационарная.</w:t>
      </w:r>
    </w:p>
    <w:p w:rsidR="00684C07" w:rsidRPr="007F4561" w:rsidRDefault="00684C07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5. Место и время проведения производственной</w:t>
      </w:r>
      <w:r w:rsidR="00A75E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A75E0C" w:rsidRPr="007F4561" w:rsidRDefault="00A75E0C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Местом проведения производственной практики (НИР)  является кафедра иноязычной профессиональной коммуникации НГПУ им. К. Минина – 4 курс, 8 семестр, </w:t>
      </w:r>
      <w:r w:rsidR="00C31D73">
        <w:rPr>
          <w:rFonts w:ascii="Times New Roman" w:hAnsi="Times New Roman" w:cs="Times New Roman"/>
          <w:bCs/>
          <w:sz w:val="24"/>
          <w:szCs w:val="24"/>
        </w:rPr>
        <w:t>6 недель.</w:t>
      </w:r>
    </w:p>
    <w:p w:rsidR="00A75E0C" w:rsidRPr="007F4561" w:rsidRDefault="00A75E0C" w:rsidP="007F4561">
      <w:pPr>
        <w:tabs>
          <w:tab w:val="left" w:pos="708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График проведения практики определяется кафедрой </w:t>
      </w:r>
      <w:r w:rsidRPr="007F4561">
        <w:rPr>
          <w:rFonts w:ascii="Times New Roman" w:hAnsi="Times New Roman" w:cs="Times New Roman"/>
          <w:bCs/>
          <w:sz w:val="24"/>
          <w:szCs w:val="24"/>
        </w:rPr>
        <w:t>иноязычной профессиональной коммуникации</w:t>
      </w:r>
      <w:r w:rsidRPr="007F4561">
        <w:rPr>
          <w:rFonts w:ascii="Times New Roman" w:hAnsi="Times New Roman" w:cs="Times New Roman"/>
          <w:sz w:val="24"/>
          <w:szCs w:val="24"/>
        </w:rPr>
        <w:t xml:space="preserve"> в зависимости от профиля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бакалавриата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в соответствии с ФГОС ВО и графиком учебного процесса НГПУ им.К.Минина.</w:t>
      </w:r>
    </w:p>
    <w:p w:rsidR="00A75E0C" w:rsidRPr="007F4561" w:rsidRDefault="00A75E0C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A75E0C" w:rsidRPr="007F4561" w:rsidRDefault="00A75E0C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Университет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</w:t>
      </w:r>
      <w:r w:rsidRPr="007F4561">
        <w:rPr>
          <w:rFonts w:ascii="Times New Roman" w:hAnsi="Times New Roman" w:cs="Times New Roman"/>
          <w:sz w:val="24"/>
          <w:szCs w:val="24"/>
        </w:rPr>
        <w:lastRenderedPageBreak/>
        <w:t>профессионального вида деятельности и характера труда, выполняемых студентом-инвалидом трудовых функций.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6. Объём </w:t>
      </w:r>
      <w:r w:rsidR="007F4561" w:rsidRPr="007F4561">
        <w:rPr>
          <w:rFonts w:ascii="Times New Roman" w:hAnsi="Times New Roman" w:cs="Times New Roman"/>
          <w:b/>
          <w:bCs/>
          <w:sz w:val="24"/>
          <w:szCs w:val="24"/>
        </w:rPr>
        <w:t>производственной практики</w:t>
      </w:r>
      <w:r w:rsidR="007F456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и её продолжительность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Общий объём практики составляет </w:t>
      </w:r>
      <w:proofErr w:type="gramStart"/>
      <w:r w:rsidR="00596C67">
        <w:rPr>
          <w:rFonts w:ascii="Times New Roman" w:hAnsi="Times New Roman" w:cs="Times New Roman"/>
          <w:sz w:val="24"/>
          <w:szCs w:val="24"/>
        </w:rPr>
        <w:t>6</w:t>
      </w:r>
      <w:r w:rsidR="00A75E0C" w:rsidRPr="007F4561">
        <w:rPr>
          <w:rFonts w:ascii="Times New Roman" w:hAnsi="Times New Roman" w:cs="Times New Roman"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sz w:val="24"/>
          <w:szCs w:val="24"/>
        </w:rPr>
        <w:t xml:space="preserve"> зачетных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единиц.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Продолжительность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 xml:space="preserve">практики </w:t>
      </w:r>
      <w:r w:rsidR="00A75E0C" w:rsidRPr="007F4561">
        <w:rPr>
          <w:rFonts w:ascii="Times New Roman" w:hAnsi="Times New Roman" w:cs="Times New Roman"/>
          <w:sz w:val="24"/>
          <w:szCs w:val="24"/>
        </w:rPr>
        <w:t xml:space="preserve"> </w:t>
      </w:r>
      <w:r w:rsidR="00596C67">
        <w:rPr>
          <w:rFonts w:ascii="Times New Roman" w:hAnsi="Times New Roman" w:cs="Times New Roman"/>
          <w:sz w:val="24"/>
          <w:szCs w:val="24"/>
        </w:rPr>
        <w:t>216</w:t>
      </w:r>
      <w:proofErr w:type="gramEnd"/>
      <w:r w:rsidR="00596C67">
        <w:rPr>
          <w:rFonts w:ascii="Times New Roman" w:hAnsi="Times New Roman" w:cs="Times New Roman"/>
          <w:sz w:val="24"/>
          <w:szCs w:val="24"/>
        </w:rPr>
        <w:t xml:space="preserve"> </w:t>
      </w:r>
      <w:r w:rsidR="001E0106" w:rsidRPr="007F4561">
        <w:rPr>
          <w:rFonts w:ascii="Times New Roman" w:hAnsi="Times New Roman" w:cs="Times New Roman"/>
          <w:sz w:val="24"/>
          <w:szCs w:val="24"/>
        </w:rPr>
        <w:t xml:space="preserve">академических </w:t>
      </w:r>
      <w:r w:rsidR="00A75E0C" w:rsidRPr="007F4561">
        <w:rPr>
          <w:rFonts w:ascii="Times New Roman" w:hAnsi="Times New Roman" w:cs="Times New Roman"/>
          <w:sz w:val="24"/>
          <w:szCs w:val="24"/>
        </w:rPr>
        <w:t>часа</w:t>
      </w:r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7. Структура и содержание производственной практики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7.1 Структура производственной практики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Общая трудоемкость производственной практики составляет </w:t>
      </w:r>
      <w:r w:rsidR="00596C67">
        <w:rPr>
          <w:rFonts w:ascii="Times New Roman" w:hAnsi="Times New Roman" w:cs="Times New Roman"/>
          <w:bCs/>
          <w:sz w:val="24"/>
          <w:szCs w:val="24"/>
        </w:rPr>
        <w:t>6</w:t>
      </w: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зачетных единиц, </w:t>
      </w:r>
      <w:r w:rsidR="00596C67">
        <w:rPr>
          <w:rFonts w:ascii="Times New Roman" w:hAnsi="Times New Roman" w:cs="Times New Roman"/>
          <w:bCs/>
          <w:sz w:val="24"/>
          <w:szCs w:val="24"/>
        </w:rPr>
        <w:t>216</w:t>
      </w:r>
      <w:bookmarkStart w:id="0" w:name="_GoBack"/>
      <w:bookmarkEnd w:id="0"/>
      <w:r w:rsidRPr="007F4561">
        <w:rPr>
          <w:rFonts w:ascii="Times New Roman" w:hAnsi="Times New Roman" w:cs="Times New Roman"/>
          <w:bCs/>
          <w:sz w:val="24"/>
          <w:szCs w:val="24"/>
        </w:rPr>
        <w:t xml:space="preserve"> часов.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E0106" w:rsidRPr="007F4561" w:rsidRDefault="001E0106" w:rsidP="007F4561">
      <w:pPr>
        <w:tabs>
          <w:tab w:val="left" w:pos="284"/>
          <w:tab w:val="right" w:leader="underscore" w:pos="9639"/>
        </w:tabs>
        <w:ind w:left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  <w:vertAlign w:val="subscript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816"/>
        <w:gridCol w:w="850"/>
        <w:gridCol w:w="992"/>
        <w:gridCol w:w="851"/>
        <w:gridCol w:w="850"/>
        <w:gridCol w:w="2749"/>
      </w:tblGrid>
      <w:tr w:rsidR="001E0106" w:rsidRPr="007F4561" w:rsidTr="00D40170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№</w:t>
            </w: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п/п</w:t>
            </w:r>
          </w:p>
        </w:tc>
        <w:tc>
          <w:tcPr>
            <w:tcW w:w="281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Разделы (этапы) практики</w:t>
            </w:r>
          </w:p>
        </w:tc>
        <w:tc>
          <w:tcPr>
            <w:tcW w:w="354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74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Формы текущего</w:t>
            </w: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контроля</w:t>
            </w: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E0106" w:rsidRPr="007F4561" w:rsidTr="00D40170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1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contextualSpacing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C31D73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1D54D8">
              <w:rPr>
                <w:rFonts w:ascii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274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1E0106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0"/>
                <w:tab w:val="right" w:leader="underscore" w:pos="9639"/>
              </w:tabs>
              <w:snapToGrid w:val="0"/>
              <w:ind w:left="14" w:hanging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Подготовительный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774A2A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50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102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Формулировка актуальности</w:t>
            </w:r>
          </w:p>
        </w:tc>
      </w:tr>
      <w:tr w:rsidR="001E0106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ind w:left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Исследовательский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774A2A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210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Предоставление научного исследования</w:t>
            </w:r>
          </w:p>
        </w:tc>
      </w:tr>
      <w:tr w:rsidR="001E0106" w:rsidRPr="007F4561" w:rsidTr="00D40170">
        <w:trPr>
          <w:trHeight w:val="87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0"/>
                <w:tab w:val="right" w:leader="underscore" w:pos="9639"/>
              </w:tabs>
              <w:snapToGrid w:val="0"/>
              <w:ind w:left="14"/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Заключительный этап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774A2A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60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102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1078"/>
                <w:tab w:val="right" w:leader="underscore" w:pos="9639"/>
              </w:tabs>
              <w:snapToGrid w:val="0"/>
              <w:ind w:left="-3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Cs/>
                <w:sz w:val="24"/>
                <w:szCs w:val="24"/>
              </w:rPr>
              <w:t>Отчет по практике</w:t>
            </w:r>
          </w:p>
        </w:tc>
      </w:tr>
      <w:tr w:rsidR="001E0106" w:rsidRPr="007F4561" w:rsidTr="00D40170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2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left="298" w:hanging="284"/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D54D8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84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E0106" w:rsidRPr="007F4561" w:rsidRDefault="001D54D8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176"/>
              <w:contextualSpacing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216</w:t>
            </w:r>
          </w:p>
        </w:tc>
        <w:tc>
          <w:tcPr>
            <w:tcW w:w="27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E0106" w:rsidRPr="007F4561" w:rsidRDefault="001E0106" w:rsidP="007F4561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contextualSpacing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</w:tbl>
    <w:p w:rsidR="001E0106" w:rsidRPr="007F4561" w:rsidRDefault="001E0106" w:rsidP="007F4561">
      <w:pPr>
        <w:tabs>
          <w:tab w:val="left" w:pos="284"/>
          <w:tab w:val="right" w:leader="underscore" w:pos="9639"/>
        </w:tabs>
        <w:ind w:left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  <w:vertAlign w:val="subscript"/>
        </w:rPr>
      </w:pPr>
    </w:p>
    <w:p w:rsidR="00C31D73" w:rsidRPr="007F4561" w:rsidRDefault="00C31D73" w:rsidP="007F4561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720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7.2 Содержание производственной</w:t>
      </w:r>
      <w:r w:rsid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1E0106" w:rsidRPr="007F4561" w:rsidRDefault="001E0106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Практика проходит в несколько этапов. Содержание этапов следующее:</w:t>
      </w:r>
    </w:p>
    <w:p w:rsidR="001E0106" w:rsidRPr="007F4561" w:rsidRDefault="001E0106" w:rsidP="007F4561">
      <w:pPr>
        <w:pStyle w:val="a6"/>
        <w:widowControl w:val="0"/>
        <w:numPr>
          <w:ilvl w:val="0"/>
          <w:numId w:val="6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sz w:val="24"/>
          <w:szCs w:val="24"/>
        </w:rPr>
        <w:t>Подготовительный этап</w:t>
      </w:r>
      <w:r w:rsidRPr="007F4561">
        <w:rPr>
          <w:sz w:val="24"/>
          <w:szCs w:val="24"/>
          <w:lang w:eastAsia="ar-SA"/>
        </w:rPr>
        <w:t xml:space="preserve"> предполагает аналитический обзор исследовательских работ по теме</w:t>
      </w:r>
    </w:p>
    <w:p w:rsidR="001E0106" w:rsidRPr="007F4561" w:rsidRDefault="001E0106" w:rsidP="007F4561">
      <w:pPr>
        <w:pStyle w:val="a6"/>
        <w:widowControl w:val="0"/>
        <w:numPr>
          <w:ilvl w:val="0"/>
          <w:numId w:val="6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bCs/>
          <w:sz w:val="24"/>
          <w:szCs w:val="24"/>
        </w:rPr>
        <w:t>Исследовательский этап</w:t>
      </w:r>
      <w:r w:rsidRPr="007F4561">
        <w:rPr>
          <w:sz w:val="24"/>
          <w:szCs w:val="24"/>
          <w:lang w:eastAsia="ar-SA"/>
        </w:rPr>
        <w:t xml:space="preserve"> включает сбор, обработку, анализ, </w:t>
      </w:r>
      <w:r w:rsidRPr="007F4561">
        <w:rPr>
          <w:bCs/>
          <w:sz w:val="24"/>
          <w:szCs w:val="24"/>
        </w:rPr>
        <w:t>систематизацию и  обобщение результатов</w:t>
      </w:r>
      <w:r w:rsidRPr="007F4561">
        <w:rPr>
          <w:sz w:val="24"/>
          <w:szCs w:val="24"/>
          <w:lang w:eastAsia="ar-SA"/>
        </w:rPr>
        <w:t xml:space="preserve"> информации</w:t>
      </w:r>
    </w:p>
    <w:p w:rsidR="001E0106" w:rsidRPr="007F4561" w:rsidRDefault="001E0106" w:rsidP="007F4561">
      <w:pPr>
        <w:pStyle w:val="a6"/>
        <w:widowControl w:val="0"/>
        <w:numPr>
          <w:ilvl w:val="0"/>
          <w:numId w:val="6"/>
        </w:numPr>
        <w:ind w:left="426" w:hanging="426"/>
        <w:contextualSpacing/>
        <w:jc w:val="left"/>
        <w:rPr>
          <w:sz w:val="24"/>
          <w:szCs w:val="24"/>
          <w:lang w:eastAsia="ar-SA"/>
        </w:rPr>
      </w:pPr>
      <w:r w:rsidRPr="007F4561">
        <w:rPr>
          <w:bCs/>
          <w:sz w:val="24"/>
          <w:szCs w:val="24"/>
        </w:rPr>
        <w:t>Заключительный этап</w:t>
      </w:r>
      <w:r w:rsidRPr="007F4561">
        <w:rPr>
          <w:sz w:val="24"/>
          <w:szCs w:val="24"/>
          <w:lang w:eastAsia="ar-SA"/>
        </w:rPr>
        <w:t xml:space="preserve"> включает составление отчета по практике.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284"/>
          <w:tab w:val="left" w:pos="1134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lastRenderedPageBreak/>
        <w:t>8. Методы и технологии, используемые на производственной  практике</w:t>
      </w:r>
    </w:p>
    <w:p w:rsidR="001E0106" w:rsidRPr="007F4561" w:rsidRDefault="001E0106" w:rsidP="007F4561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На практике применяются следующие технологии:</w:t>
      </w:r>
    </w:p>
    <w:p w:rsidR="001E0106" w:rsidRPr="007F4561" w:rsidRDefault="001E0106" w:rsidP="007F4561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Образовательные технологии</w:t>
      </w:r>
      <w:r w:rsidRPr="007F4561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библиотечного фонда учреждения;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вербально-коммуникационные технологии (интервью, беседы с научными руководителями, специалистами, работниками вуза);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наставничество (работа в период практики в качестве ученика опытного специалиста);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информационно-консультационные технологии (консультации ведущих специалистов);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информационно-коммуникационные технологии (информация из Интернет, e-</w:t>
      </w:r>
      <w:proofErr w:type="spellStart"/>
      <w:r w:rsidRPr="007F4561">
        <w:t>mail</w:t>
      </w:r>
      <w:proofErr w:type="spellEnd"/>
      <w:r w:rsidRPr="007F4561">
        <w:t xml:space="preserve"> и т.п.);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информационные материалы радио и телевидения;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аудио- и видеоматериалы;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работа в библиотеке вуза (уточнение содержания учебных и научных проблем, профессиональных и научных терминов, экономических и статистических показателей);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7"/>
        </w:numPr>
        <w:suppressAutoHyphens w:val="0"/>
        <w:spacing w:line="276" w:lineRule="auto"/>
        <w:ind w:left="426" w:right="165" w:hanging="426"/>
        <w:jc w:val="both"/>
      </w:pPr>
      <w:r w:rsidRPr="007F4561">
        <w:t>консультации библиографов.</w:t>
      </w:r>
    </w:p>
    <w:p w:rsidR="001E0106" w:rsidRPr="007F4561" w:rsidRDefault="001E0106" w:rsidP="007F4561">
      <w:pPr>
        <w:ind w:right="165" w:firstLine="709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Научно-исследовательские технологии: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определение проблемы, объекта и предмета исследования, постановка исследовательской задачи;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 xml:space="preserve">разработка инструментария исследования; 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наблюдения, измерения, фиксация результатов;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сбор, обработка, анализ и предварительная систематизация фактического и литературного материала;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информационно-аналитических компьютерных программ и технологий;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прогноз развития ситуации (функционирования объекта исследования);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использование информационно-аналитических и проектных компьютерных программ и технологий;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систематизация фактического и литературного материала;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обобщение полученных результатов;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формулирование выводов и предложений по общей части программы производственной практики и индивидуальному заданию;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экспертиза результатов практики (предоставление материалов отчета о практике на рецензию руководителю практики);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консультации научного руководителя;</w:t>
      </w:r>
    </w:p>
    <w:p w:rsidR="001E0106" w:rsidRPr="007F4561" w:rsidRDefault="001E0106" w:rsidP="007F4561">
      <w:pPr>
        <w:pStyle w:val="a3"/>
        <w:widowControl w:val="0"/>
        <w:numPr>
          <w:ilvl w:val="0"/>
          <w:numId w:val="8"/>
        </w:numPr>
        <w:suppressAutoHyphens w:val="0"/>
        <w:spacing w:line="276" w:lineRule="auto"/>
        <w:ind w:left="426" w:right="165" w:hanging="426"/>
        <w:jc w:val="both"/>
      </w:pPr>
      <w:r w:rsidRPr="007F4561">
        <w:t>оформление и защита отчёта о практике.</w:t>
      </w:r>
    </w:p>
    <w:p w:rsidR="00684C07" w:rsidRPr="007F4561" w:rsidRDefault="00684C07" w:rsidP="007F4561">
      <w:pPr>
        <w:tabs>
          <w:tab w:val="left" w:pos="0"/>
          <w:tab w:val="right" w:leader="underscore" w:pos="9639"/>
        </w:tabs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9. Формы отчётности по итогам производственной  практики </w:t>
      </w:r>
    </w:p>
    <w:p w:rsidR="001E0106" w:rsidRPr="007F4561" w:rsidRDefault="001E0106" w:rsidP="007F4561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F4561">
        <w:rPr>
          <w:rFonts w:ascii="Times New Roman" w:hAnsi="Times New Roman" w:cs="Times New Roman"/>
          <w:sz w:val="24"/>
          <w:szCs w:val="24"/>
        </w:rPr>
        <w:t>Форма отчетности – Отчет по практике.</w:t>
      </w:r>
    </w:p>
    <w:p w:rsidR="001E0106" w:rsidRPr="007F4561" w:rsidRDefault="001E0106" w:rsidP="007F4561">
      <w:pPr>
        <w:tabs>
          <w:tab w:val="left" w:pos="0"/>
          <w:tab w:val="right" w:leader="underscore" w:pos="9639"/>
        </w:tabs>
        <w:ind w:firstLine="567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 xml:space="preserve">   Структура отчета:</w:t>
      </w:r>
    </w:p>
    <w:p w:rsidR="001E0106" w:rsidRPr="007F4561" w:rsidRDefault="001E0106" w:rsidP="007F4561">
      <w:pPr>
        <w:numPr>
          <w:ilvl w:val="0"/>
          <w:numId w:val="9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Актуальность темы, цели и задачи исследования.</w:t>
      </w:r>
    </w:p>
    <w:p w:rsidR="001E0106" w:rsidRPr="007F4561" w:rsidRDefault="001E0106" w:rsidP="007F4561">
      <w:pPr>
        <w:numPr>
          <w:ilvl w:val="0"/>
          <w:numId w:val="9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Обзор литературы и истории вопроса.</w:t>
      </w:r>
    </w:p>
    <w:p w:rsidR="001E0106" w:rsidRPr="007F4561" w:rsidRDefault="001E0106" w:rsidP="007F4561">
      <w:pPr>
        <w:numPr>
          <w:ilvl w:val="0"/>
          <w:numId w:val="9"/>
        </w:numPr>
        <w:tabs>
          <w:tab w:val="clear" w:pos="1440"/>
          <w:tab w:val="num" w:pos="0"/>
        </w:tabs>
        <w:spacing w:after="0"/>
        <w:ind w:left="426" w:hanging="426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Описание методов исследования.</w:t>
      </w:r>
    </w:p>
    <w:p w:rsidR="001E0106" w:rsidRPr="007F4561" w:rsidRDefault="001E0106" w:rsidP="007F4561">
      <w:pPr>
        <w:tabs>
          <w:tab w:val="left" w:pos="0"/>
          <w:tab w:val="right" w:leader="underscore" w:pos="9639"/>
        </w:tabs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4.  Результаты, выводы исследования.</w:t>
      </w: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567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84C07" w:rsidRPr="007F4561" w:rsidRDefault="00684C07" w:rsidP="007F4561">
      <w:pPr>
        <w:tabs>
          <w:tab w:val="left" w:pos="0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10. 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Формы текущего контроля успеваемости и промежуточной аттестации</w:t>
      </w:r>
      <w:proofErr w:type="gramEnd"/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обучающихся по итогам производственной</w:t>
      </w:r>
      <w:r w:rsidR="001E0106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практики</w:t>
      </w:r>
    </w:p>
    <w:p w:rsidR="00684C07" w:rsidRPr="007F4561" w:rsidRDefault="00684C07" w:rsidP="007F4561">
      <w:pPr>
        <w:tabs>
          <w:tab w:val="left" w:pos="0"/>
          <w:tab w:val="num" w:pos="851"/>
          <w:tab w:val="right" w:leader="underscore" w:pos="9639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10.1. Формы текущего контроля успеваемости и промежуточной аттестации обучающихся</w:t>
      </w:r>
    </w:p>
    <w:p w:rsidR="001E0106" w:rsidRPr="007F4561" w:rsidRDefault="001E0106" w:rsidP="007F4561">
      <w:pPr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1E0106" w:rsidRPr="007F4561" w:rsidRDefault="001E0106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 xml:space="preserve">Текущий контроль </w:t>
      </w:r>
      <w:r w:rsidRPr="007F4561">
        <w:rPr>
          <w:rFonts w:ascii="Times New Roman" w:hAnsi="Times New Roman" w:cs="Times New Roman"/>
          <w:sz w:val="24"/>
          <w:szCs w:val="24"/>
        </w:rPr>
        <w:t xml:space="preserve">прохождения практики производится в дискретные временные интервалы руководителем практики в форме предоставления первичных результатов </w:t>
      </w:r>
      <w:r w:rsidR="00F5132A">
        <w:rPr>
          <w:rFonts w:ascii="Times New Roman" w:hAnsi="Times New Roman" w:cs="Times New Roman"/>
          <w:sz w:val="24"/>
          <w:szCs w:val="24"/>
        </w:rPr>
        <w:t>научно-исследовательской работы-практико-ориентированные задания, доклад.</w:t>
      </w:r>
    </w:p>
    <w:p w:rsidR="001E0106" w:rsidRPr="007F4561" w:rsidRDefault="001E0106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  <w:u w:val="single"/>
        </w:rPr>
        <w:t>Промежуточный контроль</w:t>
      </w:r>
      <w:r w:rsidRPr="007F4561">
        <w:rPr>
          <w:rFonts w:ascii="Times New Roman" w:hAnsi="Times New Roman" w:cs="Times New Roman"/>
          <w:sz w:val="24"/>
          <w:szCs w:val="24"/>
        </w:rPr>
        <w:t xml:space="preserve"> по окончании практики проводится в форме предоставления отчета по практике.</w:t>
      </w:r>
    </w:p>
    <w:p w:rsidR="00684C07" w:rsidRPr="007F4561" w:rsidRDefault="001E0106" w:rsidP="007F4561">
      <w:pPr>
        <w:overflowPunct w:val="0"/>
        <w:autoSpaceDE w:val="0"/>
        <w:autoSpaceDN w:val="0"/>
        <w:adjustRightInd w:val="0"/>
        <w:ind w:firstLine="709"/>
        <w:contextualSpacing/>
        <w:jc w:val="both"/>
        <w:textAlignment w:val="baseline"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  <w:lang w:eastAsia="en-US"/>
        </w:rPr>
        <w:t xml:space="preserve"> </w:t>
      </w:r>
      <w:r w:rsidR="00684C07" w:rsidRPr="007F4561">
        <w:rPr>
          <w:rFonts w:ascii="Times New Roman" w:hAnsi="Times New Roman" w:cs="Times New Roman"/>
          <w:sz w:val="24"/>
          <w:szCs w:val="24"/>
        </w:rPr>
        <w:t>Форма промежуточной аттестации –зачет с оценкой</w:t>
      </w:r>
    </w:p>
    <w:p w:rsidR="00684C07" w:rsidRPr="007F4561" w:rsidRDefault="00684C07" w:rsidP="007F4561">
      <w:pPr>
        <w:tabs>
          <w:tab w:val="num" w:pos="142"/>
          <w:tab w:val="num" w:pos="284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b/>
          <w:spacing w:val="-4"/>
          <w:sz w:val="24"/>
          <w:szCs w:val="24"/>
        </w:rPr>
      </w:pPr>
      <w:r w:rsidRPr="007F4561">
        <w:rPr>
          <w:rFonts w:ascii="Times New Roman" w:hAnsi="Times New Roman" w:cs="Times New Roman"/>
          <w:b/>
          <w:spacing w:val="-4"/>
          <w:sz w:val="24"/>
          <w:szCs w:val="24"/>
        </w:rPr>
        <w:t xml:space="preserve">10.2. Рейтинг-план </w:t>
      </w: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tbl>
      <w:tblPr>
        <w:tblW w:w="9639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276"/>
        <w:gridCol w:w="1842"/>
      </w:tblGrid>
      <w:tr w:rsidR="00346A0C" w:rsidRPr="007F4561" w:rsidTr="00D40170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деятельности обучающегося на практике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практику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</w:t>
            </w:r>
          </w:p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оценивания</w:t>
            </w:r>
          </w:p>
        </w:tc>
      </w:tr>
      <w:tr w:rsidR="00346A0C" w:rsidRPr="007F4561" w:rsidTr="00D40170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  <w:tc>
          <w:tcPr>
            <w:tcW w:w="18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46A0C" w:rsidRPr="007F4561" w:rsidTr="00D40170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Аналитический обзор исследовательских работ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35-50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1C646A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kern w:val="36"/>
              </w:rPr>
              <w:t>П</w:t>
            </w:r>
            <w:r w:rsidRPr="00373DE0">
              <w:rPr>
                <w:rFonts w:ascii="Times New Roman" w:eastAsia="Times New Roman" w:hAnsi="Times New Roman" w:cs="Times New Roman"/>
                <w:kern w:val="36"/>
              </w:rPr>
              <w:t>рактико-ориентированное задания</w:t>
            </w: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Сбор, обработка и анализ информации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10-20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Доклад</w:t>
            </w: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45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70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46A0C" w:rsidRPr="007F4561" w:rsidTr="00D40170">
        <w:trPr>
          <w:trHeight w:val="562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: Дневник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F5132A" w:rsidP="007F4561">
            <w:pPr>
              <w:autoSpaceDE w:val="0"/>
              <w:autoSpaceDN w:val="0"/>
              <w:adjustRightInd w:val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Отчет по практике</w:t>
            </w: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Зачет (с оценкой)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346A0C" w:rsidRPr="007F4561" w:rsidTr="00D40170">
        <w:trPr>
          <w:trHeight w:val="7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Итого по практике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55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46A0C" w:rsidRPr="007F4561" w:rsidRDefault="00346A0C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6A0C" w:rsidRPr="007F4561" w:rsidRDefault="00346A0C" w:rsidP="007F4561">
            <w:pPr>
              <w:contextualSpacing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</w:tbl>
    <w:p w:rsidR="00684C07" w:rsidRPr="007F4561" w:rsidRDefault="00684C07" w:rsidP="007F4561">
      <w:pPr>
        <w:ind w:firstLine="567"/>
        <w:contextualSpacing/>
        <w:jc w:val="both"/>
        <w:rPr>
          <w:rFonts w:ascii="Times New Roman" w:hAnsi="Times New Roman" w:cs="Times New Roman"/>
          <w:b/>
          <w:spacing w:val="-4"/>
          <w:sz w:val="24"/>
          <w:szCs w:val="24"/>
        </w:rPr>
      </w:pPr>
    </w:p>
    <w:p w:rsidR="00684C07" w:rsidRPr="007F4561" w:rsidRDefault="00684C07" w:rsidP="007F4561">
      <w:pPr>
        <w:ind w:firstLine="567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spacing w:val="-4"/>
          <w:sz w:val="24"/>
          <w:szCs w:val="24"/>
        </w:rPr>
        <w:t xml:space="preserve">10.3.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Фонд оценочных средств для проведения промежуточной аттестации обучающихся по практике</w:t>
      </w: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Фонд оценочных средств по практике представлен в Приложении 2 к программе практики.</w:t>
      </w:r>
    </w:p>
    <w:p w:rsidR="00684C07" w:rsidRPr="007F4561" w:rsidRDefault="00684C07" w:rsidP="007F4561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Фонд оценочных средств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684C07" w:rsidRPr="007F4561" w:rsidRDefault="00684C07" w:rsidP="007F4561">
      <w:pPr>
        <w:tabs>
          <w:tab w:val="left" w:pos="284"/>
          <w:tab w:val="right" w:leader="underscore" w:pos="9639"/>
        </w:tabs>
        <w:ind w:firstLine="851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684C07" w:rsidRPr="007F4561" w:rsidRDefault="00684C07" w:rsidP="007F4561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11. Перечень учебной литературы и ресурсов сети «Интернет», необходимых для проведения производственной</w:t>
      </w:r>
      <w:r w:rsidR="00346A0C"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практики </w:t>
      </w:r>
    </w:p>
    <w:p w:rsidR="00684C07" w:rsidRPr="007F4561" w:rsidRDefault="00684C07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ab/>
      </w:r>
      <w:r w:rsidRPr="007F4561">
        <w:rPr>
          <w:rFonts w:ascii="Times New Roman" w:hAnsi="Times New Roman" w:cs="Times New Roman"/>
          <w:i/>
          <w:sz w:val="24"/>
          <w:szCs w:val="24"/>
        </w:rPr>
        <w:t xml:space="preserve">а) Основная литература: </w:t>
      </w:r>
    </w:p>
    <w:p w:rsidR="00346A0C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lastRenderedPageBreak/>
        <w:t xml:space="preserve">1. Степанова, Н.Ю. Основы научных исследований. Методика научных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исследований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Н.Ю. Степанова ; Министерство сельского хозяйства РФ, Санкт-Петербургский государственный аграрный университет. - Санкт-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Петербург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СПбГАУ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, 2019. - 93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; То же [Электронный ресурс]. - URL: </w:t>
      </w:r>
      <w:hyperlink r:id="rId7" w:history="1">
        <w:proofErr w:type="gramStart"/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http://biblioclub.ru/index.php?page=book&amp;id=560936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.</w:t>
      </w:r>
      <w:proofErr w:type="gramEnd"/>
    </w:p>
    <w:p w:rsidR="006D7455" w:rsidRPr="007F4561" w:rsidRDefault="006D7455" w:rsidP="001D54D8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, Р.Х. Проведение экспериментального исследования и обработка его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результатов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Р.Х.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Р.Х.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Гайнуллин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М.Н.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Волдаев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Поволжский государственный технологический университет. - Йошкар-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Ола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ПГТУ, 2019. - 94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978-5-8158-2060-9 ; То же [Электронный ресурс]. - URL: </w:t>
      </w:r>
      <w:hyperlink r:id="rId8" w:history="1"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http://biblioclub.ru/index.php?page=book&amp;id=560543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</w:t>
      </w:r>
    </w:p>
    <w:p w:rsidR="00684C07" w:rsidRPr="007F4561" w:rsidRDefault="00684C07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</w:rPr>
        <w:tab/>
        <w:t xml:space="preserve">б) Дополнительная литература: </w:t>
      </w:r>
    </w:p>
    <w:p w:rsidR="00346A0C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Мардахаев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, Л.В. Социальная педагогика: теоретико-методологические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основы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учебник / Л.В.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Мардахаев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Российский государственный социальный университет. -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Москва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-Медиа, 2019. - 222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978-5-4475-9739-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9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9" w:history="1">
        <w:r w:rsidR="001D54D8" w:rsidRPr="001854E9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http://biblioclub.ru/index.php?page=book&amp;id=493547</w:t>
        </w:r>
      </w:hyperlink>
      <w:r w:rsidRPr="007F4561">
        <w:rPr>
          <w:rFonts w:ascii="Times New Roman" w:hAnsi="Times New Roman" w:cs="Times New Roman"/>
          <w:sz w:val="24"/>
          <w:szCs w:val="24"/>
        </w:rPr>
        <w:t>.</w:t>
      </w:r>
    </w:p>
    <w:p w:rsidR="006D7455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, Б.Р. Современная педагогическая психология. Полный курс: иллюстрированное учебное пособие для студентов всех форм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обучения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Б.Р.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Мандель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. - Изд. 2-е, стер. -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Москва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-Медиа, 2019. - 829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с.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ил., табл. -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. в кн. - ISBN 978-5-4499-0061-6 ; То же [Электронный ресурс]. - URL: </w:t>
      </w:r>
      <w:hyperlink r:id="rId10" w:history="1">
        <w:proofErr w:type="gramStart"/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http://biblioclub.ru/index.php?page=book&amp;id=330471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.</w:t>
      </w:r>
      <w:proofErr w:type="gramEnd"/>
    </w:p>
    <w:p w:rsidR="006D7455" w:rsidRPr="007F4561" w:rsidRDefault="006D7455" w:rsidP="007F4561">
      <w:pPr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3.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Батраева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, К.Н. Использование образовательных веб-ресурсов в процессе обучения грамматике английского языка на старшем этапе обучения английскому языку: курсовая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работа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студенческие научные работы / К.Н.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Батраева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Дагестанский государственный университет, Факультет иностранных языков, Кафедра английского языка. -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Махачкала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б.и., 2019. - 21 с. ; То же [Электронный ресурс]. - URL: </w:t>
      </w:r>
      <w:hyperlink r:id="rId11" w:history="1">
        <w:proofErr w:type="gramStart"/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http://biblioclub.ru/index.php?page=book&amp;id=563162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.</w:t>
      </w:r>
      <w:proofErr w:type="gramEnd"/>
    </w:p>
    <w:p w:rsidR="006D7455" w:rsidRPr="007F4561" w:rsidRDefault="006D7455" w:rsidP="007F4561">
      <w:pPr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Афонин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, И.Д. Курс лекций по дисциплине «Организационные, правовые и финансовые аспекты научно-исследовательской работы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» :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учебное пособие / И.Д. 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Афонин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 xml:space="preserve"> ; Технологический университет. - 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Москва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7F4561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7F4561">
        <w:rPr>
          <w:rFonts w:ascii="Times New Roman" w:hAnsi="Times New Roman" w:cs="Times New Roman"/>
          <w:sz w:val="24"/>
          <w:szCs w:val="24"/>
        </w:rPr>
        <w:t>-Медиа, 2019. - 128 с. - ISBN 978-5-4475-9998-</w:t>
      </w:r>
      <w:proofErr w:type="gramStart"/>
      <w:r w:rsidRPr="007F4561">
        <w:rPr>
          <w:rFonts w:ascii="Times New Roman" w:hAnsi="Times New Roman" w:cs="Times New Roman"/>
          <w:sz w:val="24"/>
          <w:szCs w:val="24"/>
        </w:rPr>
        <w:t>0 ;</w:t>
      </w:r>
      <w:proofErr w:type="gramEnd"/>
      <w:r w:rsidRPr="007F4561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2" w:history="1">
        <w:proofErr w:type="gramStart"/>
        <w:r w:rsidRPr="007F4561">
          <w:rPr>
            <w:rStyle w:val="a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http://biblioclub.ru/index.php?page=book&amp;id=500237</w:t>
        </w:r>
      </w:hyperlink>
      <w:r w:rsidRPr="007F4561">
        <w:rPr>
          <w:rFonts w:ascii="Times New Roman" w:hAnsi="Times New Roman" w:cs="Times New Roman"/>
          <w:sz w:val="24"/>
          <w:szCs w:val="24"/>
        </w:rPr>
        <w:t> .</w:t>
      </w:r>
      <w:proofErr w:type="gramEnd"/>
    </w:p>
    <w:p w:rsidR="006D7455" w:rsidRPr="007F4561" w:rsidRDefault="006D7455" w:rsidP="007F4561">
      <w:pPr>
        <w:tabs>
          <w:tab w:val="left" w:pos="709"/>
          <w:tab w:val="right" w:leader="underscore" w:pos="9356"/>
        </w:tabs>
        <w:contextualSpacing/>
        <w:rPr>
          <w:rFonts w:ascii="Times New Roman" w:hAnsi="Times New Roman" w:cs="Times New Roman"/>
          <w:i/>
          <w:sz w:val="24"/>
          <w:szCs w:val="24"/>
        </w:rPr>
      </w:pPr>
    </w:p>
    <w:p w:rsidR="00684C07" w:rsidRPr="007F4561" w:rsidRDefault="00684C07" w:rsidP="007F4561">
      <w:pPr>
        <w:tabs>
          <w:tab w:val="left" w:pos="709"/>
          <w:tab w:val="left" w:pos="1134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 w:rsidRPr="007F4561">
        <w:rPr>
          <w:rFonts w:ascii="Times New Roman" w:hAnsi="Times New Roman" w:cs="Times New Roman"/>
          <w:i/>
          <w:sz w:val="24"/>
          <w:szCs w:val="24"/>
        </w:rPr>
        <w:tab/>
        <w:t xml:space="preserve">в) Интернет-ресурсы: 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www.biblioclub.ru ЭБС «Университетская библиотека онлайн»;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www.elibrary.ru    Научная электронная библиотека;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www.ebiblioteka.ru Универсальные базы данных изданий;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web.snauka.ru  Электронный журнал «Современные научные исследования и инновации»;</w:t>
      </w:r>
    </w:p>
    <w:p w:rsidR="00346A0C" w:rsidRPr="007F4561" w:rsidRDefault="00346A0C" w:rsidP="007F4561">
      <w:pPr>
        <w:tabs>
          <w:tab w:val="left" w:pos="0"/>
        </w:tabs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- www.gramota.ru Информационно-справочный портал «Русский язык».</w:t>
      </w:r>
    </w:p>
    <w:p w:rsidR="00684C07" w:rsidRPr="007F4561" w:rsidRDefault="00684C07" w:rsidP="007F4561">
      <w:pPr>
        <w:tabs>
          <w:tab w:val="left" w:pos="709"/>
          <w:tab w:val="right" w:leader="underscore" w:pos="9356"/>
        </w:tabs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774A2A" w:rsidRPr="007F4561" w:rsidRDefault="00774A2A" w:rsidP="00774A2A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7F4561">
        <w:rPr>
          <w:rFonts w:ascii="Times New Roman" w:hAnsi="Times New Roman" w:cs="Times New Roman"/>
          <w:b/>
          <w:bCs/>
          <w:sz w:val="24"/>
          <w:szCs w:val="24"/>
        </w:rPr>
        <w:t>12. Перечень информационных технологий, используемых при проведении учебной/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производственной(</w:t>
      </w:r>
      <w:proofErr w:type="gramEnd"/>
      <w:r w:rsidRPr="007F4561">
        <w:rPr>
          <w:rFonts w:ascii="Times New Roman" w:hAnsi="Times New Roman" w:cs="Times New Roman"/>
          <w:b/>
          <w:bCs/>
          <w:i/>
          <w:sz w:val="24"/>
          <w:szCs w:val="24"/>
        </w:rPr>
        <w:t>тип практики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 xml:space="preserve">)практики, включая перечень программного обеспечения и информационных справочных систем </w:t>
      </w:r>
    </w:p>
    <w:p w:rsidR="00774A2A" w:rsidRDefault="00774A2A" w:rsidP="00774A2A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7F4561">
        <w:rPr>
          <w:rFonts w:ascii="Times New Roman" w:hAnsi="Times New Roman" w:cs="Times New Roman"/>
          <w:bCs/>
          <w:sz w:val="24"/>
          <w:szCs w:val="24"/>
        </w:rPr>
        <w:t>12.1 Перечень программного обеспечения:</w:t>
      </w:r>
    </w:p>
    <w:p w:rsidR="00774A2A" w:rsidRPr="00774A2A" w:rsidRDefault="00774A2A" w:rsidP="00774A2A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Microsoft</w:t>
      </w:r>
      <w:r w:rsidRPr="00774A2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Word</w:t>
      </w:r>
      <w:r w:rsidRPr="00774A2A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PowerPoint</w:t>
      </w:r>
      <w:r w:rsidRPr="00774A2A">
        <w:rPr>
          <w:rFonts w:ascii="Times New Roman" w:hAnsi="Times New Roman" w:cs="Times New Roman"/>
          <w:bCs/>
          <w:sz w:val="24"/>
          <w:szCs w:val="24"/>
        </w:rPr>
        <w:t xml:space="preserve">,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Internet</w:t>
      </w:r>
      <w:r w:rsidRPr="00774A2A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62DE8">
        <w:rPr>
          <w:rFonts w:ascii="Times New Roman" w:hAnsi="Times New Roman" w:cs="Times New Roman"/>
          <w:bCs/>
          <w:sz w:val="24"/>
          <w:szCs w:val="24"/>
          <w:lang w:val="en-US"/>
        </w:rPr>
        <w:t>Explorer</w:t>
      </w:r>
      <w:r w:rsidRPr="00774A2A">
        <w:rPr>
          <w:rFonts w:ascii="Times New Roman" w:hAnsi="Times New Roman" w:cs="Times New Roman"/>
          <w:bCs/>
          <w:sz w:val="24"/>
          <w:szCs w:val="24"/>
        </w:rPr>
        <w:t>.</w:t>
      </w:r>
    </w:p>
    <w:p w:rsidR="00774A2A" w:rsidRPr="00774A2A" w:rsidRDefault="00774A2A" w:rsidP="00774A2A">
      <w:pPr>
        <w:tabs>
          <w:tab w:val="right" w:leader="underscore" w:pos="9356"/>
        </w:tabs>
        <w:ind w:firstLine="709"/>
        <w:contextualSpacing/>
        <w:jc w:val="both"/>
        <w:rPr>
          <w:rFonts w:ascii="Times New Roman" w:hAnsi="Times New Roman" w:cs="Times New Roman"/>
          <w:bCs/>
          <w:i/>
          <w:sz w:val="24"/>
          <w:szCs w:val="24"/>
        </w:rPr>
      </w:pPr>
    </w:p>
    <w:p w:rsidR="00774A2A" w:rsidRPr="00562DE8" w:rsidRDefault="00774A2A" w:rsidP="00774A2A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lastRenderedPageBreak/>
        <w:t>12.2. Перечень информационных справочных систем:</w:t>
      </w:r>
    </w:p>
    <w:p w:rsidR="00774A2A" w:rsidRPr="00562DE8" w:rsidRDefault="00774A2A" w:rsidP="00774A2A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www.biblioclub.ru ЭБС «Университетская библиотека онлайн»;</w:t>
      </w:r>
    </w:p>
    <w:p w:rsidR="00774A2A" w:rsidRPr="00562DE8" w:rsidRDefault="00774A2A" w:rsidP="00774A2A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www.elibrary.ru    Научная электронная библиотека;</w:t>
      </w:r>
    </w:p>
    <w:p w:rsidR="00774A2A" w:rsidRPr="00562DE8" w:rsidRDefault="00774A2A" w:rsidP="00774A2A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>- www.ebiblioteka.ru Универсальные базы данных изданий;</w:t>
      </w:r>
    </w:p>
    <w:p w:rsidR="00774A2A" w:rsidRPr="00562DE8" w:rsidRDefault="00774A2A" w:rsidP="00774A2A">
      <w:pPr>
        <w:ind w:firstLine="708"/>
        <w:contextualSpacing/>
        <w:rPr>
          <w:rFonts w:ascii="Times New Roman" w:hAnsi="Times New Roman" w:cs="Times New Roman"/>
          <w:bCs/>
          <w:sz w:val="24"/>
          <w:szCs w:val="24"/>
        </w:rPr>
      </w:pPr>
      <w:r w:rsidRPr="00562DE8">
        <w:rPr>
          <w:rFonts w:ascii="Times New Roman" w:hAnsi="Times New Roman" w:cs="Times New Roman"/>
          <w:bCs/>
          <w:sz w:val="24"/>
          <w:szCs w:val="24"/>
        </w:rPr>
        <w:t xml:space="preserve">- ЭИОС </w:t>
      </w:r>
      <w:proofErr w:type="spellStart"/>
      <w:r w:rsidRPr="00562DE8">
        <w:rPr>
          <w:rFonts w:ascii="Times New Roman" w:hAnsi="Times New Roman" w:cs="Times New Roman"/>
          <w:bCs/>
          <w:sz w:val="24"/>
          <w:szCs w:val="24"/>
        </w:rPr>
        <w:t>Мининского</w:t>
      </w:r>
      <w:proofErr w:type="spellEnd"/>
      <w:r w:rsidRPr="00562DE8">
        <w:rPr>
          <w:rFonts w:ascii="Times New Roman" w:hAnsi="Times New Roman" w:cs="Times New Roman"/>
          <w:bCs/>
          <w:sz w:val="24"/>
          <w:szCs w:val="24"/>
        </w:rPr>
        <w:t xml:space="preserve"> университета.</w:t>
      </w:r>
    </w:p>
    <w:p w:rsidR="00774A2A" w:rsidRPr="00562DE8" w:rsidRDefault="00774A2A" w:rsidP="00774A2A">
      <w:pPr>
        <w:ind w:firstLine="708"/>
        <w:contextualSpacing/>
        <w:rPr>
          <w:rFonts w:ascii="Times New Roman" w:hAnsi="Times New Roman" w:cs="Times New Roman"/>
          <w:bCs/>
          <w:i/>
          <w:sz w:val="24"/>
          <w:szCs w:val="24"/>
        </w:rPr>
      </w:pPr>
    </w:p>
    <w:p w:rsidR="00774A2A" w:rsidRPr="007F4561" w:rsidRDefault="00774A2A" w:rsidP="00774A2A">
      <w:pPr>
        <w:ind w:firstLine="708"/>
        <w:contextualSpacing/>
        <w:rPr>
          <w:rFonts w:ascii="Times New Roman" w:hAnsi="Times New Roman" w:cs="Times New Roman"/>
          <w:bCs/>
          <w:i/>
          <w:sz w:val="24"/>
          <w:szCs w:val="24"/>
        </w:rPr>
      </w:pPr>
    </w:p>
    <w:p w:rsidR="00774A2A" w:rsidRPr="007F4561" w:rsidRDefault="00774A2A" w:rsidP="00774A2A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t xml:space="preserve">13. 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Материально-техническое обеспечение учебной/</w:t>
      </w:r>
      <w:proofErr w:type="gramStart"/>
      <w:r w:rsidRPr="007F4561">
        <w:rPr>
          <w:rFonts w:ascii="Times New Roman" w:hAnsi="Times New Roman" w:cs="Times New Roman"/>
          <w:b/>
          <w:bCs/>
          <w:sz w:val="24"/>
          <w:szCs w:val="24"/>
        </w:rPr>
        <w:t>производственной(</w:t>
      </w:r>
      <w:proofErr w:type="gramEnd"/>
      <w:r w:rsidRPr="007F4561">
        <w:rPr>
          <w:rFonts w:ascii="Times New Roman" w:hAnsi="Times New Roman" w:cs="Times New Roman"/>
          <w:b/>
          <w:bCs/>
          <w:i/>
          <w:sz w:val="24"/>
          <w:szCs w:val="24"/>
        </w:rPr>
        <w:t>тип практики</w:t>
      </w:r>
      <w:r w:rsidRPr="007F4561">
        <w:rPr>
          <w:rFonts w:ascii="Times New Roman" w:hAnsi="Times New Roman" w:cs="Times New Roman"/>
          <w:b/>
          <w:bCs/>
          <w:sz w:val="24"/>
          <w:szCs w:val="24"/>
        </w:rPr>
        <w:t>)практики</w:t>
      </w:r>
    </w:p>
    <w:p w:rsidR="00774A2A" w:rsidRPr="00562DE8" w:rsidRDefault="00774A2A" w:rsidP="00774A2A">
      <w:pPr>
        <w:contextualSpacing/>
        <w:jc w:val="both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7F4561">
        <w:rPr>
          <w:rFonts w:ascii="Times New Roman" w:hAnsi="Times New Roman" w:cs="Times New Roman"/>
          <w:iCs/>
          <w:color w:val="000000"/>
          <w:sz w:val="24"/>
          <w:szCs w:val="24"/>
        </w:rPr>
        <w:t xml:space="preserve"> </w:t>
      </w:r>
      <w:r w:rsidRPr="00562DE8">
        <w:rPr>
          <w:rFonts w:ascii="Times New Roman" w:hAnsi="Times New Roman" w:cs="Times New Roman"/>
          <w:iCs/>
          <w:color w:val="000000"/>
          <w:sz w:val="24"/>
          <w:szCs w:val="24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:rsidR="001D54D8" w:rsidRDefault="001D54D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684C07" w:rsidRPr="007F4561" w:rsidRDefault="00684C07" w:rsidP="007F4561">
      <w:pPr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ЛИСТ СОГЛАСОВАНИЯ ПРОГРАММЫ ПРАКТИКИ 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t>С ПРЕДСТАВИТЕЛЯМИ РАБОТОДАТЕЛЕЙ И/ИЛИ АКАДЕМИЧЕСКИХ СООБЩЕСТВ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7F4561" w:rsidP="007F4561">
      <w:pPr>
        <w:contextualSpacing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Эксперты</w:t>
      </w:r>
      <w:r w:rsidR="00684C07" w:rsidRPr="007F4561">
        <w:rPr>
          <w:rFonts w:ascii="Times New Roman" w:hAnsi="Times New Roman" w:cs="Times New Roman"/>
          <w:b/>
          <w:sz w:val="24"/>
          <w:szCs w:val="24"/>
        </w:rPr>
        <w:t>:</w:t>
      </w:r>
    </w:p>
    <w:p w:rsidR="00684C07" w:rsidRPr="007F4561" w:rsidRDefault="00684C07" w:rsidP="007F4561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_____________________ Ф.И.О., должность, место работы, подпись</w:t>
      </w:r>
    </w:p>
    <w:p w:rsidR="00684C07" w:rsidRPr="007F4561" w:rsidRDefault="00684C07" w:rsidP="007F4561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tabs>
          <w:tab w:val="left" w:pos="1134"/>
          <w:tab w:val="right" w:leader="underscore" w:pos="9639"/>
        </w:tabs>
        <w:contextualSpacing/>
        <w:rPr>
          <w:rFonts w:ascii="Times New Roman" w:hAnsi="Times New Roman" w:cs="Times New Roman"/>
          <w:sz w:val="24"/>
          <w:szCs w:val="24"/>
        </w:rPr>
      </w:pPr>
      <w:r w:rsidRPr="007F4561">
        <w:rPr>
          <w:rFonts w:ascii="Times New Roman" w:hAnsi="Times New Roman" w:cs="Times New Roman"/>
          <w:sz w:val="24"/>
          <w:szCs w:val="24"/>
        </w:rPr>
        <w:t>__________________ Ф.И.О., должность, место работы, подпись</w:t>
      </w:r>
    </w:p>
    <w:p w:rsidR="00684C07" w:rsidRPr="007F4561" w:rsidRDefault="00684C07" w:rsidP="007F4561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tabs>
          <w:tab w:val="left" w:pos="1134"/>
          <w:tab w:val="right" w:leader="underscore" w:pos="9356"/>
        </w:tabs>
        <w:ind w:firstLine="851"/>
        <w:contextualSpacing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br w:type="page"/>
      </w:r>
      <w:r w:rsidRPr="007F4561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ЛИСТ ИЗМЕНЕНИЙ И ДОПОЛНЕНИЙ, 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F4561">
        <w:rPr>
          <w:rFonts w:ascii="Times New Roman" w:hAnsi="Times New Roman" w:cs="Times New Roman"/>
          <w:b/>
          <w:sz w:val="24"/>
          <w:szCs w:val="24"/>
        </w:rPr>
        <w:t>ВНЕСЕННЫХ В ПРОГРАММУ ПРАКТИКИ</w:t>
      </w: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2"/>
        <w:gridCol w:w="5061"/>
      </w:tblGrid>
      <w:tr w:rsidR="00684C07" w:rsidRPr="007F4561" w:rsidTr="00D40170">
        <w:tc>
          <w:tcPr>
            <w:tcW w:w="10421" w:type="dxa"/>
            <w:gridSpan w:val="2"/>
            <w:shd w:val="clear" w:color="auto" w:fill="auto"/>
          </w:tcPr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№ изменения, дата изменения; номер страницы с изменением</w:t>
            </w:r>
          </w:p>
        </w:tc>
      </w:tr>
      <w:tr w:rsidR="00684C07" w:rsidRPr="007F4561" w:rsidTr="00D40170">
        <w:tc>
          <w:tcPr>
            <w:tcW w:w="5070" w:type="dxa"/>
            <w:shd w:val="clear" w:color="auto" w:fill="auto"/>
          </w:tcPr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БЫЛО</w:t>
            </w: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351" w:type="dxa"/>
            <w:shd w:val="clear" w:color="auto" w:fill="auto"/>
          </w:tcPr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b/>
                <w:sz w:val="24"/>
                <w:szCs w:val="24"/>
              </w:rPr>
              <w:t>СТАЛО</w:t>
            </w: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684C07" w:rsidRPr="007F4561" w:rsidTr="00D40170">
        <w:tc>
          <w:tcPr>
            <w:tcW w:w="10421" w:type="dxa"/>
            <w:gridSpan w:val="2"/>
            <w:shd w:val="clear" w:color="auto" w:fill="auto"/>
          </w:tcPr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Основание:</w:t>
            </w:r>
          </w:p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7F4561">
              <w:rPr>
                <w:rFonts w:ascii="Times New Roman" w:hAnsi="Times New Roman" w:cs="Times New Roman"/>
                <w:sz w:val="24"/>
                <w:szCs w:val="24"/>
              </w:rPr>
              <w:t>Подпись лица, внесшего изменения</w:t>
            </w:r>
          </w:p>
          <w:p w:rsidR="00684C07" w:rsidRPr="007F4561" w:rsidRDefault="00684C07" w:rsidP="007F4561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84C07" w:rsidRPr="007F4561" w:rsidRDefault="00684C07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684C07" w:rsidRPr="007F4561" w:rsidRDefault="00684C07" w:rsidP="007F4561">
      <w:pPr>
        <w:contextualSpacing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</w:p>
    <w:p w:rsidR="00684C07" w:rsidRPr="007F4561" w:rsidRDefault="00684C07" w:rsidP="007F4561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684C07" w:rsidRPr="007F4561" w:rsidRDefault="00684C07" w:rsidP="007F4561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684C07" w:rsidRPr="007F4561" w:rsidRDefault="00684C07" w:rsidP="007F4561">
      <w:pPr>
        <w:contextualSpacing/>
        <w:jc w:val="right"/>
        <w:rPr>
          <w:rFonts w:ascii="Times New Roman" w:hAnsi="Times New Roman" w:cs="Times New Roman"/>
          <w:color w:val="000000"/>
          <w:sz w:val="24"/>
          <w:szCs w:val="24"/>
        </w:rPr>
      </w:pPr>
    </w:p>
    <w:p w:rsidR="00684C07" w:rsidRPr="007F4561" w:rsidRDefault="00684C07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980185" w:rsidRPr="007F4561" w:rsidRDefault="00980185" w:rsidP="007F4561">
      <w:pPr>
        <w:contextualSpacing/>
        <w:rPr>
          <w:rFonts w:ascii="Times New Roman" w:hAnsi="Times New Roman" w:cs="Times New Roman"/>
          <w:sz w:val="24"/>
          <w:szCs w:val="24"/>
        </w:rPr>
      </w:pPr>
    </w:p>
    <w:sectPr w:rsidR="00980185" w:rsidRPr="007F4561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61758CE"/>
    <w:multiLevelType w:val="hybridMultilevel"/>
    <w:tmpl w:val="43C2E1C4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" w15:restartNumberingAfterBreak="0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D9C7328"/>
    <w:multiLevelType w:val="hybridMultilevel"/>
    <w:tmpl w:val="1EA298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AAE3E33"/>
    <w:multiLevelType w:val="hybridMultilevel"/>
    <w:tmpl w:val="D6D688AC"/>
    <w:lvl w:ilvl="0" w:tplc="CDEC90DC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4D0A4E10"/>
    <w:multiLevelType w:val="hybridMultilevel"/>
    <w:tmpl w:val="0EDC6E6E"/>
    <w:lvl w:ilvl="0" w:tplc="CDEC90DC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6714388F"/>
    <w:multiLevelType w:val="hybridMultilevel"/>
    <w:tmpl w:val="02CA79A8"/>
    <w:lvl w:ilvl="0" w:tplc="CDEC90DC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6C9F5FE9"/>
    <w:multiLevelType w:val="hybridMultilevel"/>
    <w:tmpl w:val="688058A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7"/>
  </w:num>
  <w:num w:numId="4">
    <w:abstractNumId w:val="2"/>
  </w:num>
  <w:num w:numId="5">
    <w:abstractNumId w:val="9"/>
  </w:num>
  <w:num w:numId="6">
    <w:abstractNumId w:val="10"/>
  </w:num>
  <w:num w:numId="7">
    <w:abstractNumId w:val="6"/>
  </w:num>
  <w:num w:numId="8">
    <w:abstractNumId w:val="5"/>
  </w:num>
  <w:num w:numId="9">
    <w:abstractNumId w:val="1"/>
  </w:num>
  <w:num w:numId="10">
    <w:abstractNumId w:val="3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684C07"/>
    <w:rsid w:val="000679C7"/>
    <w:rsid w:val="00127AEA"/>
    <w:rsid w:val="001C646A"/>
    <w:rsid w:val="001D54D8"/>
    <w:rsid w:val="001E0106"/>
    <w:rsid w:val="002C7F10"/>
    <w:rsid w:val="00346A0C"/>
    <w:rsid w:val="003C1004"/>
    <w:rsid w:val="005611B3"/>
    <w:rsid w:val="00596C67"/>
    <w:rsid w:val="005C1591"/>
    <w:rsid w:val="00684C07"/>
    <w:rsid w:val="006D7455"/>
    <w:rsid w:val="007506B3"/>
    <w:rsid w:val="00774A2A"/>
    <w:rsid w:val="007F4561"/>
    <w:rsid w:val="00845533"/>
    <w:rsid w:val="009219C0"/>
    <w:rsid w:val="00980185"/>
    <w:rsid w:val="009873AB"/>
    <w:rsid w:val="00A75E0C"/>
    <w:rsid w:val="00A84D58"/>
    <w:rsid w:val="00C31D73"/>
    <w:rsid w:val="00D255CC"/>
    <w:rsid w:val="00D33D2E"/>
    <w:rsid w:val="00EE2913"/>
    <w:rsid w:val="00F513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40088F0-37BE-494B-9AD7-0BF48CE3E4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73A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684C07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link w:val="a4"/>
    <w:uiPriority w:val="34"/>
    <w:qFormat/>
    <w:rsid w:val="00684C07"/>
    <w:pPr>
      <w:suppressAutoHyphens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5">
    <w:name w:val="Hyperlink"/>
    <w:basedOn w:val="a0"/>
    <w:uiPriority w:val="99"/>
    <w:unhideWhenUsed/>
    <w:rsid w:val="00684C07"/>
    <w:rPr>
      <w:color w:val="0000FF" w:themeColor="hyperlink"/>
      <w:u w:val="single"/>
    </w:rPr>
  </w:style>
  <w:style w:type="character" w:customStyle="1" w:styleId="a4">
    <w:name w:val="Абзац списка Знак"/>
    <w:link w:val="a3"/>
    <w:uiPriority w:val="34"/>
    <w:locked/>
    <w:rsid w:val="009219C0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6">
    <w:name w:val="Body Text"/>
    <w:basedOn w:val="a"/>
    <w:link w:val="a7"/>
    <w:uiPriority w:val="99"/>
    <w:rsid w:val="001E0106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7">
    <w:name w:val="Основной текст Знак"/>
    <w:basedOn w:val="a0"/>
    <w:link w:val="a6"/>
    <w:uiPriority w:val="99"/>
    <w:rsid w:val="001E0106"/>
    <w:rPr>
      <w:rFonts w:ascii="Times New Roman" w:eastAsia="Times New Roman" w:hAnsi="Times New Roman" w:cs="Times New Roman"/>
      <w:sz w:val="28"/>
      <w:szCs w:val="28"/>
    </w:rPr>
  </w:style>
  <w:style w:type="paragraph" w:customStyle="1" w:styleId="Standard">
    <w:name w:val="Standard"/>
    <w:rsid w:val="006D7455"/>
    <w:pPr>
      <w:suppressAutoHyphens/>
      <w:autoSpaceDN w:val="0"/>
      <w:textAlignment w:val="baseline"/>
    </w:pPr>
    <w:rPr>
      <w:rFonts w:ascii="Calibri" w:eastAsia="Calibri" w:hAnsi="Calibri" w:cs="Times New Roman"/>
      <w:kern w:val="3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2C7F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C7F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291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218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014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840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60543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biblioclub.ru/index.php?page=book&amp;id=560936" TargetMode="External"/><Relationship Id="rId12" Type="http://schemas.openxmlformats.org/officeDocument/2006/relationships/hyperlink" Target="http://biblioclub.ru/index.php?page=book&amp;id=500237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biblioclub.ru/index.php?page=book&amp;id=563162" TargetMode="External"/><Relationship Id="rId5" Type="http://schemas.openxmlformats.org/officeDocument/2006/relationships/image" Target="media/image1.png"/><Relationship Id="rId10" Type="http://schemas.openxmlformats.org/officeDocument/2006/relationships/hyperlink" Target="http://biblioclub.ru/index.php?page=book&amp;id=330471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93547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12</Pages>
  <Words>2190</Words>
  <Characters>12487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Alexandr</dc:creator>
  <cp:keywords/>
  <dc:description/>
  <cp:lastModifiedBy>Petr</cp:lastModifiedBy>
  <cp:revision>22</cp:revision>
  <cp:lastPrinted>2019-08-30T16:55:00Z</cp:lastPrinted>
  <dcterms:created xsi:type="dcterms:W3CDTF">2019-08-26T09:14:00Z</dcterms:created>
  <dcterms:modified xsi:type="dcterms:W3CDTF">2021-09-20T14:27:00Z</dcterms:modified>
</cp:coreProperties>
</file>